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34" w:rsidRPr="008C5B34" w:rsidRDefault="008C5B34">
      <w:pPr>
        <w:rPr>
          <w:rFonts w:ascii="Times New Roman" w:hAnsi="Times New Roman" w:cs="Times New Roman"/>
          <w:b/>
          <w:u w:val="single"/>
        </w:rPr>
      </w:pPr>
      <w:r w:rsidRPr="008C5B34">
        <w:rPr>
          <w:rFonts w:ascii="Times New Roman" w:hAnsi="Times New Roman" w:cs="Times New Roman"/>
          <w:b/>
          <w:u w:val="single"/>
        </w:rPr>
        <w:t>Algebra 1B: Senior Online Assignment</w:t>
      </w:r>
    </w:p>
    <w:p w:rsidR="008C5B34" w:rsidRPr="008C5B34" w:rsidRDefault="008C5B34">
      <w:pPr>
        <w:rPr>
          <w:rFonts w:ascii="Times New Roman" w:hAnsi="Times New Roman" w:cs="Times New Roman"/>
        </w:rPr>
      </w:pPr>
      <w:r w:rsidRPr="008C5B34">
        <w:rPr>
          <w:rFonts w:ascii="Times New Roman" w:hAnsi="Times New Roman" w:cs="Times New Roman"/>
        </w:rPr>
        <w:t>1</w:t>
      </w:r>
      <w:r w:rsidRPr="008C5B34">
        <w:rPr>
          <w:rFonts w:ascii="Times New Roman" w:hAnsi="Times New Roman" w:cs="Times New Roman"/>
          <w:vertAlign w:val="superscript"/>
        </w:rPr>
        <w:t>st</w:t>
      </w:r>
      <w:r w:rsidRPr="008C5B34">
        <w:rPr>
          <w:rFonts w:ascii="Times New Roman" w:hAnsi="Times New Roman" w:cs="Times New Roman"/>
        </w:rPr>
        <w:t>: Watch the video below first to see how to complete the square with a leading coefficient other than 1. (You will have to find a GCF)</w:t>
      </w:r>
    </w:p>
    <w:p w:rsidR="00065817" w:rsidRPr="008C5B34" w:rsidRDefault="008C5B34">
      <w:pPr>
        <w:rPr>
          <w:rFonts w:ascii="Times New Roman" w:hAnsi="Times New Roman" w:cs="Times New Roman"/>
        </w:rPr>
      </w:pPr>
      <w:hyperlink r:id="rId4" w:history="1">
        <w:r w:rsidRPr="008C5B34">
          <w:rPr>
            <w:rStyle w:val="Hyperlink"/>
            <w:rFonts w:ascii="Times New Roman" w:hAnsi="Times New Roman" w:cs="Times New Roman"/>
          </w:rPr>
          <w:t>https://www.khanacademy.org/math/algebra/quadratics/solving-quadratics-by-completing-the-square/v/completing-the-square-to-solve-quadratic-equations</w:t>
        </w:r>
      </w:hyperlink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>
      <w:pPr>
        <w:rPr>
          <w:rFonts w:ascii="Times New Roman" w:hAnsi="Times New Roman" w:cs="Times New Roman"/>
        </w:rPr>
      </w:pPr>
      <w:r w:rsidRPr="008C5B34">
        <w:rPr>
          <w:rFonts w:ascii="Times New Roman" w:hAnsi="Times New Roman" w:cs="Times New Roman"/>
        </w:rPr>
        <w:t>2</w:t>
      </w:r>
      <w:r w:rsidRPr="008C5B34">
        <w:rPr>
          <w:rFonts w:ascii="Times New Roman" w:hAnsi="Times New Roman" w:cs="Times New Roman"/>
          <w:vertAlign w:val="superscript"/>
        </w:rPr>
        <w:t>nd</w:t>
      </w:r>
      <w:r w:rsidRPr="008C5B34">
        <w:rPr>
          <w:rFonts w:ascii="Times New Roman" w:hAnsi="Times New Roman" w:cs="Times New Roman"/>
        </w:rPr>
        <w:t>: Apply the new information learned to the problems below and bring with you to class.</w:t>
      </w:r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 w:rsidP="008C5B34">
      <w:pPr>
        <w:rPr>
          <w:rFonts w:ascii="Times New Roman" w:hAnsi="Times New Roman" w:cs="Times New Roman"/>
        </w:rPr>
      </w:pPr>
      <w:r w:rsidRPr="008C5B34">
        <w:rPr>
          <w:rFonts w:ascii="Times New Roman" w:hAnsi="Times New Roman" w:cs="Times New Roman"/>
        </w:rPr>
        <w:t xml:space="preserve">1) </w:t>
      </w:r>
      <w:proofErr w:type="gramStart"/>
      <w:r w:rsidRPr="008C5B34">
        <w:rPr>
          <w:rFonts w:ascii="Times New Roman" w:hAnsi="Times New Roman" w:cs="Times New Roman"/>
        </w:rPr>
        <w:t>m</w:t>
      </w:r>
      <w:r w:rsidRPr="008C5B34">
        <w:rPr>
          <w:rFonts w:ascii="Times New Roman" w:hAnsi="Times New Roman" w:cs="Times New Roman"/>
          <w:vertAlign w:val="superscript"/>
        </w:rPr>
        <w:t>2</w:t>
      </w:r>
      <w:proofErr w:type="gramEnd"/>
      <w:r w:rsidRPr="008C5B34">
        <w:rPr>
          <w:rFonts w:ascii="Times New Roman" w:hAnsi="Times New Roman" w:cs="Times New Roman"/>
        </w:rPr>
        <w:t xml:space="preserve"> + 10m + 14 = −7 </w:t>
      </w:r>
      <w:r w:rsidRPr="008C5B34">
        <w:rPr>
          <w:rFonts w:ascii="Times New Roman" w:hAnsi="Times New Roman" w:cs="Times New Roman"/>
        </w:rPr>
        <w:tab/>
      </w:r>
      <w:r w:rsidRPr="008C5B34">
        <w:rPr>
          <w:rFonts w:ascii="Times New Roman" w:hAnsi="Times New Roman" w:cs="Times New Roman"/>
        </w:rPr>
        <w:tab/>
      </w:r>
      <w:r w:rsidRPr="008C5B34">
        <w:rPr>
          <w:rFonts w:ascii="Times New Roman" w:hAnsi="Times New Roman" w:cs="Times New Roman"/>
        </w:rPr>
        <w:tab/>
      </w:r>
      <w:r w:rsidRPr="008C5B34">
        <w:rPr>
          <w:rFonts w:ascii="Times New Roman" w:hAnsi="Times New Roman" w:cs="Times New Roman"/>
        </w:rPr>
        <w:tab/>
      </w:r>
      <w:r w:rsidRPr="008C5B34">
        <w:rPr>
          <w:rFonts w:ascii="Times New Roman" w:hAnsi="Times New Roman" w:cs="Times New Roman"/>
        </w:rPr>
        <w:tab/>
        <w:t xml:space="preserve">              2) v</w:t>
      </w:r>
      <w:r w:rsidRPr="008C5B34">
        <w:rPr>
          <w:rFonts w:ascii="Times New Roman" w:hAnsi="Times New Roman" w:cs="Times New Roman"/>
          <w:vertAlign w:val="superscript"/>
        </w:rPr>
        <w:t>2</w:t>
      </w:r>
      <w:r w:rsidRPr="008C5B34">
        <w:rPr>
          <w:rFonts w:ascii="Times New Roman" w:hAnsi="Times New Roman" w:cs="Times New Roman"/>
        </w:rPr>
        <w:t xml:space="preserve"> − 2v = 3 </w:t>
      </w:r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 w:rsidP="008C5B34">
      <w:pPr>
        <w:rPr>
          <w:rFonts w:ascii="Times New Roman" w:hAnsi="Times New Roman" w:cs="Times New Roman"/>
        </w:rPr>
      </w:pPr>
      <w:r w:rsidRPr="008C5B34">
        <w:rPr>
          <w:rFonts w:ascii="Times New Roman" w:hAnsi="Times New Roman" w:cs="Times New Roman"/>
        </w:rPr>
        <w:t>3) 7b</w:t>
      </w:r>
      <w:r w:rsidRPr="008C5B34">
        <w:rPr>
          <w:rFonts w:ascii="Times New Roman" w:hAnsi="Times New Roman" w:cs="Times New Roman"/>
          <w:vertAlign w:val="superscript"/>
        </w:rPr>
        <w:t>2</w:t>
      </w:r>
      <w:r w:rsidRPr="008C5B34">
        <w:rPr>
          <w:rFonts w:ascii="Times New Roman" w:hAnsi="Times New Roman" w:cs="Times New Roman"/>
        </w:rPr>
        <w:t xml:space="preserve"> − 14b − 56 = 0 </w:t>
      </w:r>
      <w:r w:rsidRPr="008C5B34">
        <w:rPr>
          <w:rFonts w:ascii="Times New Roman" w:hAnsi="Times New Roman" w:cs="Times New Roman"/>
        </w:rPr>
        <w:tab/>
      </w:r>
      <w:r w:rsidRPr="008C5B34">
        <w:rPr>
          <w:rFonts w:ascii="Times New Roman" w:hAnsi="Times New Roman" w:cs="Times New Roman"/>
        </w:rPr>
        <w:tab/>
      </w:r>
      <w:r w:rsidRPr="008C5B34">
        <w:rPr>
          <w:rFonts w:ascii="Times New Roman" w:hAnsi="Times New Roman" w:cs="Times New Roman"/>
        </w:rPr>
        <w:tab/>
      </w:r>
      <w:r w:rsidRPr="008C5B34">
        <w:rPr>
          <w:rFonts w:ascii="Times New Roman" w:hAnsi="Times New Roman" w:cs="Times New Roman"/>
        </w:rPr>
        <w:tab/>
      </w:r>
      <w:r w:rsidRPr="008C5B34">
        <w:rPr>
          <w:rFonts w:ascii="Times New Roman" w:hAnsi="Times New Roman" w:cs="Times New Roman"/>
        </w:rPr>
        <w:tab/>
      </w:r>
      <w:r w:rsidRPr="008C5B34">
        <w:rPr>
          <w:rFonts w:ascii="Times New Roman" w:hAnsi="Times New Roman" w:cs="Times New Roman"/>
        </w:rPr>
        <w:tab/>
        <w:t>4) 2n</w:t>
      </w:r>
      <w:r w:rsidRPr="008C5B34">
        <w:rPr>
          <w:rFonts w:ascii="Times New Roman" w:hAnsi="Times New Roman" w:cs="Times New Roman"/>
          <w:vertAlign w:val="superscript"/>
        </w:rPr>
        <w:t>2</w:t>
      </w:r>
      <w:r w:rsidRPr="008C5B34">
        <w:rPr>
          <w:rFonts w:ascii="Times New Roman" w:hAnsi="Times New Roman" w:cs="Times New Roman"/>
        </w:rPr>
        <w:t xml:space="preserve"> + 12n + 10 = 0</w:t>
      </w:r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>
      <w:pPr>
        <w:rPr>
          <w:rFonts w:ascii="Times New Roman" w:hAnsi="Times New Roman" w:cs="Times New Roman"/>
        </w:rPr>
      </w:pPr>
    </w:p>
    <w:p w:rsidR="008C5B34" w:rsidRPr="008C5B34" w:rsidRDefault="008C5B34">
      <w:pPr>
        <w:rPr>
          <w:rFonts w:ascii="Times New Roman" w:hAnsi="Times New Roman" w:cs="Times New Roman"/>
        </w:rPr>
      </w:pPr>
    </w:p>
    <w:sectPr w:rsidR="008C5B34" w:rsidRPr="008C5B34" w:rsidSect="00065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C5B34"/>
    <w:rsid w:val="00065817"/>
    <w:rsid w:val="008C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hanacademy.org/math/algebra/quadratics/solving-quadratics-by-completing-the-square/v/completing-the-square-to-solve-quadratic-equ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Hoff</dc:creator>
  <cp:lastModifiedBy>Alyssa Hoff</cp:lastModifiedBy>
  <cp:revision>1</cp:revision>
  <dcterms:created xsi:type="dcterms:W3CDTF">2016-04-11T21:51:00Z</dcterms:created>
  <dcterms:modified xsi:type="dcterms:W3CDTF">2016-04-11T21:57:00Z</dcterms:modified>
</cp:coreProperties>
</file>